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1C" w:rsidRPr="00E23887" w:rsidRDefault="00C77D1C" w:rsidP="00C77D1C">
      <w:pPr>
        <w:ind w:right="90"/>
        <w:jc w:val="left"/>
        <w:rPr>
          <w:rFonts w:ascii="仿宋_GB2312" w:eastAsia="仿宋_GB2312"/>
          <w:sz w:val="30"/>
          <w:szCs w:val="30"/>
        </w:rPr>
      </w:pPr>
      <w:r w:rsidRPr="00E23887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5</w:t>
      </w:r>
    </w:p>
    <w:p w:rsidR="00C77D1C" w:rsidRPr="00E23887" w:rsidRDefault="00C77D1C" w:rsidP="00C77D1C">
      <w:pPr>
        <w:spacing w:line="460" w:lineRule="exact"/>
        <w:jc w:val="center"/>
        <w:rPr>
          <w:rFonts w:ascii="仿宋" w:eastAsia="仿宋" w:hAnsi="仿宋" w:cs="Times New Roman"/>
          <w:b/>
          <w:bCs/>
          <w:sz w:val="30"/>
          <w:szCs w:val="30"/>
        </w:rPr>
      </w:pPr>
      <w:r w:rsidRPr="00E23887">
        <w:rPr>
          <w:rFonts w:ascii="仿宋" w:eastAsia="仿宋" w:hAnsi="仿宋" w:cs="Times New Roman" w:hint="eastAsia"/>
          <w:b/>
          <w:bCs/>
          <w:sz w:val="30"/>
          <w:szCs w:val="30"/>
        </w:rPr>
        <w:t>武汉大学国有资产处置申报表——非固定资产类资产</w:t>
      </w:r>
    </w:p>
    <w:p w:rsidR="00C77D1C" w:rsidRPr="00E23887" w:rsidRDefault="00C77D1C" w:rsidP="00C77D1C">
      <w:pPr>
        <w:spacing w:line="460" w:lineRule="exact"/>
        <w:jc w:val="center"/>
        <w:rPr>
          <w:rFonts w:ascii="黑体" w:eastAsia="黑体" w:hAnsi="宋体" w:cs="Times New Roman"/>
          <w:bCs/>
          <w:sz w:val="32"/>
          <w:szCs w:val="32"/>
        </w:rPr>
      </w:pP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701"/>
        <w:gridCol w:w="1417"/>
        <w:gridCol w:w="1418"/>
        <w:gridCol w:w="1701"/>
        <w:gridCol w:w="2126"/>
        <w:gridCol w:w="1559"/>
        <w:gridCol w:w="1843"/>
        <w:gridCol w:w="1418"/>
      </w:tblGrid>
      <w:tr w:rsidR="00C77D1C" w:rsidRPr="00E23887" w:rsidTr="006349B6">
        <w:trPr>
          <w:trHeight w:val="348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1C" w:rsidRPr="00E23887" w:rsidRDefault="00C77D1C" w:rsidP="006349B6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>事项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1C" w:rsidRPr="00E23887" w:rsidRDefault="00C77D1C" w:rsidP="006349B6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>资产编号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1C" w:rsidRPr="00E23887" w:rsidRDefault="00C77D1C" w:rsidP="006349B6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>资产类别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C" w:rsidRPr="00E23887" w:rsidRDefault="00C77D1C" w:rsidP="006349B6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>资产来源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1C" w:rsidRPr="00E23887" w:rsidRDefault="00C77D1C" w:rsidP="006349B6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>数量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C" w:rsidRPr="00E23887" w:rsidRDefault="00C77D1C" w:rsidP="006349B6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>初始入账日期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1C" w:rsidRPr="00E23887" w:rsidRDefault="00C77D1C" w:rsidP="006349B6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>账面原值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1C" w:rsidRPr="00E23887" w:rsidRDefault="00C77D1C" w:rsidP="006349B6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>处置方式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1C" w:rsidRPr="00E23887" w:rsidRDefault="00C77D1C" w:rsidP="006349B6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>备注</w:t>
            </w:r>
          </w:p>
        </w:tc>
      </w:tr>
      <w:tr w:rsidR="00C77D1C" w:rsidRPr="00E23887" w:rsidTr="006349B6">
        <w:trPr>
          <w:trHeight w:val="36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1C" w:rsidRPr="00E23887" w:rsidRDefault="00C77D1C" w:rsidP="006349B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1C" w:rsidRPr="00E23887" w:rsidRDefault="00C77D1C" w:rsidP="006349B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1C" w:rsidRPr="00E23887" w:rsidRDefault="00C77D1C" w:rsidP="006349B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1C" w:rsidRPr="00E23887" w:rsidRDefault="00C77D1C" w:rsidP="006349B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1C" w:rsidRPr="00E23887" w:rsidRDefault="00C77D1C" w:rsidP="006349B6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>（股份）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1C" w:rsidRPr="00E23887" w:rsidRDefault="00C77D1C" w:rsidP="006349B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1C" w:rsidRPr="00E23887" w:rsidRDefault="00C77D1C" w:rsidP="006349B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1C" w:rsidRPr="00E23887" w:rsidRDefault="00C77D1C" w:rsidP="006349B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1C" w:rsidRPr="00E23887" w:rsidRDefault="00C77D1C" w:rsidP="006349B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77D1C" w:rsidRPr="00E23887" w:rsidTr="006349B6">
        <w:trPr>
          <w:trHeight w:val="3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1C" w:rsidRPr="00E23887" w:rsidRDefault="00C77D1C" w:rsidP="006349B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1C" w:rsidRPr="00E23887" w:rsidRDefault="00C77D1C" w:rsidP="006349B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C" w:rsidRPr="00E23887" w:rsidRDefault="00C77D1C" w:rsidP="006349B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1C" w:rsidRPr="00E23887" w:rsidRDefault="00C77D1C" w:rsidP="006349B6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1C" w:rsidRPr="00E23887" w:rsidRDefault="00C77D1C" w:rsidP="006349B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1C" w:rsidRPr="00E23887" w:rsidRDefault="00C77D1C" w:rsidP="006349B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1C" w:rsidRPr="00E23887" w:rsidRDefault="00C77D1C" w:rsidP="006349B6">
            <w:pPr>
              <w:widowControl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1C" w:rsidRPr="00E23887" w:rsidRDefault="00C77D1C" w:rsidP="006349B6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1C" w:rsidRPr="00E23887" w:rsidRDefault="00C77D1C" w:rsidP="006349B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　</w:t>
            </w:r>
          </w:p>
        </w:tc>
      </w:tr>
      <w:tr w:rsidR="00C77D1C" w:rsidRPr="00E23887" w:rsidTr="006349B6">
        <w:trPr>
          <w:trHeight w:val="3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D1C" w:rsidRPr="00E23887" w:rsidRDefault="00C77D1C" w:rsidP="006349B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D1C" w:rsidRPr="00E23887" w:rsidRDefault="00C77D1C" w:rsidP="006349B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1C" w:rsidRPr="00E23887" w:rsidRDefault="00C77D1C" w:rsidP="006349B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1C" w:rsidRPr="00E23887" w:rsidRDefault="00C77D1C" w:rsidP="006349B6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1C" w:rsidRPr="00E23887" w:rsidRDefault="00C77D1C" w:rsidP="006349B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D1C" w:rsidRPr="00E23887" w:rsidRDefault="00C77D1C" w:rsidP="006349B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D1C" w:rsidRPr="00E23887" w:rsidRDefault="00C77D1C" w:rsidP="006349B6">
            <w:pPr>
              <w:widowControl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1C" w:rsidRPr="00E23887" w:rsidRDefault="00C77D1C" w:rsidP="006349B6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1C" w:rsidRPr="00E23887" w:rsidRDefault="00C77D1C" w:rsidP="006349B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77D1C" w:rsidRPr="00E23887" w:rsidTr="006349B6">
        <w:trPr>
          <w:trHeight w:val="3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1C" w:rsidRPr="00E23887" w:rsidRDefault="00C77D1C" w:rsidP="006349B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1C" w:rsidRPr="00E23887" w:rsidRDefault="00C77D1C" w:rsidP="006349B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C" w:rsidRPr="00E23887" w:rsidRDefault="00C77D1C" w:rsidP="006349B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1C" w:rsidRPr="00E23887" w:rsidRDefault="00C77D1C" w:rsidP="006349B6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1C" w:rsidRPr="00E23887" w:rsidRDefault="00C77D1C" w:rsidP="006349B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1C" w:rsidRPr="00E23887" w:rsidRDefault="00C77D1C" w:rsidP="006349B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1C" w:rsidRPr="00E23887" w:rsidRDefault="00C77D1C" w:rsidP="006349B6">
            <w:pPr>
              <w:widowControl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1C" w:rsidRPr="00E23887" w:rsidRDefault="00C77D1C" w:rsidP="006349B6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1C" w:rsidRPr="00E23887" w:rsidRDefault="00C77D1C" w:rsidP="006349B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E2388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　</w:t>
            </w:r>
          </w:p>
        </w:tc>
      </w:tr>
      <w:tr w:rsidR="00C77D1C" w:rsidRPr="00E23887" w:rsidTr="006349B6">
        <w:trPr>
          <w:trHeight w:val="1178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7D1C" w:rsidRPr="008E04ED" w:rsidRDefault="00C77D1C" w:rsidP="006349B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8E04ED">
              <w:rPr>
                <w:rFonts w:ascii="仿宋" w:eastAsia="仿宋" w:hAnsi="仿宋" w:cs="Times New Roman" w:hint="eastAsia"/>
                <w:sz w:val="24"/>
                <w:szCs w:val="24"/>
              </w:rPr>
              <w:t>处置原因：</w:t>
            </w:r>
            <w:r w:rsidRPr="008E04ED">
              <w:rPr>
                <w:rFonts w:ascii="仿宋" w:eastAsia="仿宋" w:hAnsi="仿宋" w:cs="Times New Roman" w:hint="eastAsia"/>
                <w:sz w:val="24"/>
                <w:szCs w:val="24"/>
              </w:rPr>
              <w:br/>
              <w:t xml:space="preserve">     </w:t>
            </w:r>
          </w:p>
          <w:p w:rsidR="00C77D1C" w:rsidRPr="008E04ED" w:rsidRDefault="00C77D1C" w:rsidP="006349B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77D1C" w:rsidRPr="008E04ED" w:rsidRDefault="00C77D1C" w:rsidP="006349B6">
            <w:pPr>
              <w:widowControl/>
              <w:ind w:firstLineChars="650" w:firstLine="156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8E04ED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年    月    日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7D1C" w:rsidRPr="008E04ED" w:rsidRDefault="00C77D1C" w:rsidP="006349B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8E04ED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申报单位（签章）：                               </w:t>
            </w:r>
            <w:r w:rsidRPr="008E04ED">
              <w:rPr>
                <w:rFonts w:ascii="仿宋" w:eastAsia="仿宋" w:hAnsi="仿宋" w:cs="Times New Roman" w:hint="eastAsia"/>
                <w:sz w:val="24"/>
                <w:szCs w:val="24"/>
              </w:rPr>
              <w:br/>
              <w:t xml:space="preserve">        </w:t>
            </w:r>
          </w:p>
          <w:p w:rsidR="00C77D1C" w:rsidRPr="008E04ED" w:rsidRDefault="00C77D1C" w:rsidP="006349B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77D1C" w:rsidRPr="008E04ED" w:rsidRDefault="00C77D1C" w:rsidP="006349B6">
            <w:pPr>
              <w:widowControl/>
              <w:ind w:firstLineChars="1900" w:firstLine="456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8E04ED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年    月    日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1C" w:rsidRPr="008E04ED" w:rsidRDefault="00C77D1C" w:rsidP="006349B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8E04ED">
              <w:rPr>
                <w:rFonts w:ascii="仿宋" w:eastAsia="仿宋" w:hAnsi="仿宋" w:cs="Times New Roman" w:hint="eastAsia"/>
                <w:sz w:val="24"/>
                <w:szCs w:val="24"/>
              </w:rPr>
              <w:t>归口管理部门（签章）：</w:t>
            </w:r>
            <w:r w:rsidRPr="008E04ED">
              <w:rPr>
                <w:rFonts w:ascii="仿宋" w:eastAsia="仿宋" w:hAnsi="仿宋" w:cs="Times New Roman" w:hint="eastAsia"/>
                <w:sz w:val="24"/>
                <w:szCs w:val="24"/>
              </w:rPr>
              <w:br/>
              <w:t xml:space="preserve">    </w:t>
            </w:r>
          </w:p>
          <w:p w:rsidR="00C77D1C" w:rsidRPr="008E04ED" w:rsidRDefault="00C77D1C" w:rsidP="006349B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77D1C" w:rsidRPr="008E04ED" w:rsidRDefault="00C77D1C" w:rsidP="006349B6">
            <w:pPr>
              <w:widowControl/>
              <w:ind w:firstLineChars="500" w:firstLine="1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8E04ED">
              <w:rPr>
                <w:rFonts w:ascii="仿宋" w:eastAsia="仿宋" w:hAnsi="仿宋" w:cs="Times New Roman" w:hint="eastAsia"/>
                <w:sz w:val="24"/>
                <w:szCs w:val="24"/>
              </w:rPr>
              <w:t>年    月    日</w:t>
            </w:r>
          </w:p>
        </w:tc>
      </w:tr>
      <w:tr w:rsidR="00C77D1C" w:rsidRPr="00E23887" w:rsidTr="006349B6">
        <w:trPr>
          <w:trHeight w:val="624"/>
        </w:trPr>
        <w:tc>
          <w:tcPr>
            <w:tcW w:w="3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7D1C" w:rsidRPr="008E04ED" w:rsidRDefault="00C77D1C" w:rsidP="006349B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8E04ED">
              <w:rPr>
                <w:rFonts w:ascii="仿宋" w:eastAsia="仿宋" w:hAnsi="仿宋" w:cs="Times New Roman" w:hint="eastAsia"/>
                <w:sz w:val="24"/>
                <w:szCs w:val="24"/>
              </w:rPr>
              <w:t>国资办（签章）：</w:t>
            </w:r>
            <w:r w:rsidRPr="008E04ED">
              <w:rPr>
                <w:rFonts w:ascii="仿宋" w:eastAsia="仿宋" w:hAnsi="仿宋" w:cs="Times New Roman" w:hint="eastAsia"/>
                <w:sz w:val="24"/>
                <w:szCs w:val="24"/>
              </w:rPr>
              <w:br/>
              <w:t xml:space="preserve">      </w:t>
            </w:r>
          </w:p>
          <w:p w:rsidR="00C77D1C" w:rsidRPr="008E04ED" w:rsidRDefault="00C77D1C" w:rsidP="006349B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77D1C" w:rsidRPr="008E04ED" w:rsidRDefault="00C77D1C" w:rsidP="006349B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8E04ED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年    月    日</w:t>
            </w:r>
          </w:p>
        </w:tc>
        <w:tc>
          <w:tcPr>
            <w:tcW w:w="68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7D1C" w:rsidRPr="008E04ED" w:rsidRDefault="00C77D1C" w:rsidP="006349B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8E04ED">
              <w:rPr>
                <w:rFonts w:ascii="仿宋" w:eastAsia="仿宋" w:hAnsi="仿宋" w:cs="Times New Roman" w:hint="eastAsia"/>
                <w:sz w:val="24"/>
                <w:szCs w:val="24"/>
              </w:rPr>
              <w:t>国资委</w:t>
            </w:r>
            <w:r w:rsidRPr="00DA5DB5">
              <w:rPr>
                <w:rFonts w:ascii="仿宋" w:eastAsia="仿宋" w:hAnsi="仿宋" w:cs="Times New Roman" w:hint="eastAsia"/>
                <w:sz w:val="24"/>
                <w:szCs w:val="24"/>
              </w:rPr>
              <w:t>（签章）</w:t>
            </w:r>
            <w:r w:rsidRPr="008E04ED">
              <w:rPr>
                <w:rFonts w:ascii="仿宋" w:eastAsia="仿宋" w:hAnsi="仿宋" w:cs="Times New Roman" w:hint="eastAsia"/>
                <w:sz w:val="24"/>
                <w:szCs w:val="24"/>
              </w:rPr>
              <w:t>：</w:t>
            </w:r>
          </w:p>
          <w:p w:rsidR="00C77D1C" w:rsidRPr="008E04ED" w:rsidRDefault="00C77D1C" w:rsidP="006349B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77D1C" w:rsidRPr="008E04ED" w:rsidRDefault="00C77D1C" w:rsidP="006349B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77D1C" w:rsidRPr="008E04ED" w:rsidRDefault="00C77D1C" w:rsidP="006349B6">
            <w:pPr>
              <w:widowControl/>
              <w:ind w:firstLineChars="100" w:firstLine="24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8E04ED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  年    月    日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D1C" w:rsidRPr="008E04ED" w:rsidRDefault="00C77D1C" w:rsidP="006349B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备注：</w:t>
            </w:r>
          </w:p>
        </w:tc>
      </w:tr>
      <w:tr w:rsidR="00C77D1C" w:rsidRPr="00E23887" w:rsidTr="006349B6">
        <w:trPr>
          <w:trHeight w:val="511"/>
        </w:trPr>
        <w:tc>
          <w:tcPr>
            <w:tcW w:w="3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7D1C" w:rsidRPr="00CD66B2" w:rsidRDefault="00C77D1C" w:rsidP="006349B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7D1C" w:rsidRPr="00CD66B2" w:rsidRDefault="00C77D1C" w:rsidP="006349B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1C" w:rsidRPr="00CD66B2" w:rsidRDefault="00C77D1C" w:rsidP="006349B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77D1C" w:rsidRPr="00E23887" w:rsidTr="006349B6">
        <w:trPr>
          <w:trHeight w:val="1867"/>
        </w:trPr>
        <w:tc>
          <w:tcPr>
            <w:tcW w:w="14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C" w:rsidRPr="008E04ED" w:rsidRDefault="00C77D1C" w:rsidP="006349B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8E04ED">
              <w:rPr>
                <w:rFonts w:ascii="仿宋" w:eastAsia="仿宋" w:hAnsi="仿宋" w:cs="Times New Roman" w:hint="eastAsia"/>
                <w:sz w:val="24"/>
                <w:szCs w:val="24"/>
              </w:rPr>
              <w:t>说明: 1.本表适用于非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固定</w:t>
            </w:r>
            <w:r w:rsidRPr="008E04ED">
              <w:rPr>
                <w:rFonts w:ascii="仿宋" w:eastAsia="仿宋" w:hAnsi="仿宋" w:cs="Times New Roman" w:hint="eastAsia"/>
                <w:sz w:val="24"/>
                <w:szCs w:val="24"/>
              </w:rPr>
              <w:t>资产出售、出让、置换、报废报损、货币性资产核销等处置事项申请。</w:t>
            </w:r>
            <w:r w:rsidRPr="008E04ED">
              <w:rPr>
                <w:rFonts w:ascii="仿宋" w:eastAsia="仿宋" w:hAnsi="仿宋" w:cs="Times New Roman" w:hint="eastAsia"/>
                <w:sz w:val="24"/>
                <w:szCs w:val="24"/>
              </w:rPr>
              <w:br/>
              <w:t xml:space="preserve">      2.资产类别：（1）流动资产: 货币性资产、有价证</w:t>
            </w:r>
            <w:proofErr w:type="gramStart"/>
            <w:r w:rsidRPr="008E04ED">
              <w:rPr>
                <w:rFonts w:ascii="仿宋" w:eastAsia="仿宋" w:hAnsi="仿宋" w:cs="Times New Roman" w:hint="eastAsia"/>
                <w:sz w:val="24"/>
                <w:szCs w:val="24"/>
              </w:rPr>
              <w:t>劵</w:t>
            </w:r>
            <w:proofErr w:type="gramEnd"/>
            <w:r w:rsidRPr="008E04ED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、应收账款、应付账款、其他；（2）无形资产：专利权、著作权、商标 </w:t>
            </w:r>
          </w:p>
          <w:p w:rsidR="00C77D1C" w:rsidRPr="008E04ED" w:rsidRDefault="00C77D1C" w:rsidP="006349B6">
            <w:pPr>
              <w:widowControl/>
              <w:ind w:firstLineChars="400" w:firstLine="96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8E04ED">
              <w:rPr>
                <w:rFonts w:ascii="仿宋" w:eastAsia="仿宋" w:hAnsi="仿宋" w:cs="Times New Roman" w:hint="eastAsia"/>
                <w:sz w:val="24"/>
                <w:szCs w:val="24"/>
              </w:rPr>
              <w:t>权、土地使用权、其他；（3）对外投资；（4）其他资产</w:t>
            </w:r>
            <w:r w:rsidRPr="008E04ED">
              <w:rPr>
                <w:rFonts w:ascii="仿宋" w:eastAsia="仿宋" w:hAnsi="仿宋" w:cs="Times New Roman" w:hint="eastAsia"/>
                <w:sz w:val="24"/>
                <w:szCs w:val="24"/>
              </w:rPr>
              <w:br/>
              <w:t xml:space="preserve">      3.资产来源：（1）财政性资金形成（包括预算资金）；（2）单位自筹资金形成；（3）单位合并形成；（4）上级拨付资金形</w:t>
            </w:r>
          </w:p>
          <w:p w:rsidR="00C77D1C" w:rsidRPr="008E04ED" w:rsidRDefault="00C77D1C" w:rsidP="006349B6">
            <w:pPr>
              <w:widowControl/>
              <w:ind w:firstLineChars="400" w:firstLine="96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8E04ED">
              <w:rPr>
                <w:rFonts w:ascii="仿宋" w:eastAsia="仿宋" w:hAnsi="仿宋" w:cs="Times New Roman" w:hint="eastAsia"/>
                <w:sz w:val="24"/>
                <w:szCs w:val="24"/>
              </w:rPr>
              <w:t>成；（5）上级调入形成；（6）接受捐赠形成；（7）其他</w:t>
            </w:r>
            <w:r w:rsidRPr="008E04ED">
              <w:rPr>
                <w:rFonts w:ascii="仿宋" w:eastAsia="仿宋" w:hAnsi="仿宋" w:cs="Times New Roman" w:hint="eastAsia"/>
                <w:sz w:val="24"/>
                <w:szCs w:val="24"/>
              </w:rPr>
              <w:br/>
              <w:t xml:space="preserve">      4.资产处置方式：（1）拍卖；（2）招投标；（3）协议转让；（4）其他方式    </w:t>
            </w:r>
          </w:p>
        </w:tc>
      </w:tr>
    </w:tbl>
    <w:p w:rsidR="00614E4C" w:rsidRPr="00C77D1C" w:rsidRDefault="00614E4C">
      <w:bookmarkStart w:id="0" w:name="_GoBack"/>
      <w:bookmarkEnd w:id="0"/>
    </w:p>
    <w:sectPr w:rsidR="00614E4C" w:rsidRPr="00C77D1C" w:rsidSect="00C77D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1C"/>
    <w:rsid w:val="00614E4C"/>
    <w:rsid w:val="00C7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1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1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微软中国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丁洪飞</dc:creator>
  <cp:lastModifiedBy>丁洪飞</cp:lastModifiedBy>
  <cp:revision>1</cp:revision>
  <dcterms:created xsi:type="dcterms:W3CDTF">2020-08-25T08:09:00Z</dcterms:created>
  <dcterms:modified xsi:type="dcterms:W3CDTF">2020-08-25T08:09:00Z</dcterms:modified>
</cp:coreProperties>
</file>